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4" w:rsidRPr="003A3353" w:rsidRDefault="003A3353">
      <w:pPr>
        <w:rPr>
          <w:rFonts w:eastAsia="標楷體"/>
          <w:b/>
          <w:sz w:val="36"/>
        </w:rPr>
      </w:pPr>
      <w:r w:rsidRPr="003A3353">
        <w:rPr>
          <w:rFonts w:eastAsia="標楷體"/>
          <w:b/>
          <w:sz w:val="36"/>
        </w:rPr>
        <w:t>呼吸道處理設備建議</w:t>
      </w:r>
    </w:p>
    <w:p w:rsidR="003A3353" w:rsidRPr="003A3353" w:rsidRDefault="003A3353">
      <w:pPr>
        <w:rPr>
          <w:rFonts w:eastAsia="標楷體"/>
        </w:rPr>
      </w:pPr>
    </w:p>
    <w:p w:rsidR="003A3353" w:rsidRPr="002558FA" w:rsidRDefault="003A3353">
      <w:pPr>
        <w:rPr>
          <w:rFonts w:eastAsia="標楷體"/>
          <w:b/>
          <w:sz w:val="28"/>
        </w:rPr>
      </w:pPr>
      <w:r w:rsidRPr="002558FA">
        <w:rPr>
          <w:rFonts w:eastAsia="標楷體" w:hint="eastAsia"/>
          <w:b/>
          <w:sz w:val="28"/>
        </w:rPr>
        <w:t>精</w:t>
      </w:r>
      <w:r w:rsidRPr="002558FA">
        <w:rPr>
          <w:rFonts w:eastAsia="標楷體" w:hint="eastAsia"/>
          <w:b/>
          <w:sz w:val="28"/>
        </w:rPr>
        <w:t xml:space="preserve">  </w:t>
      </w:r>
      <w:r w:rsidRPr="002558FA">
        <w:rPr>
          <w:rFonts w:eastAsia="標楷體" w:hint="eastAsia"/>
          <w:b/>
          <w:sz w:val="28"/>
        </w:rPr>
        <w:t>神</w:t>
      </w:r>
    </w:p>
    <w:p w:rsidR="003A3353" w:rsidRDefault="003A3353">
      <w:pPr>
        <w:rPr>
          <w:rFonts w:eastAsia="標楷體"/>
        </w:rPr>
      </w:pPr>
      <w:r>
        <w:rPr>
          <w:rFonts w:eastAsia="標楷體" w:hint="eastAsia"/>
        </w:rPr>
        <w:t>如美國麻醉醫師學會建議，特定呼吸道處置設備宜整合並易於攜帶。</w:t>
      </w:r>
    </w:p>
    <w:p w:rsidR="003A3353" w:rsidRDefault="003A3353" w:rsidP="003A3353">
      <w:pPr>
        <w:rPr>
          <w:rFonts w:eastAsia="標楷體"/>
        </w:rPr>
      </w:pPr>
      <w:r w:rsidRPr="003A3353">
        <w:rPr>
          <w:rFonts w:eastAsia="標楷體"/>
          <w:color w:val="0070C0"/>
        </w:rPr>
        <w:t>The consultants and ASA members strongly agree that</w:t>
      </w:r>
      <w:r w:rsidRPr="003A3353">
        <w:rPr>
          <w:rFonts w:eastAsia="標楷體" w:hint="eastAsia"/>
          <w:color w:val="0070C0"/>
        </w:rPr>
        <w:t xml:space="preserve"> </w:t>
      </w:r>
      <w:r w:rsidRPr="003A3353">
        <w:rPr>
          <w:rFonts w:eastAsia="標楷體"/>
          <w:color w:val="0070C0"/>
        </w:rPr>
        <w:t>at least one portable storage unit that contains specialized</w:t>
      </w:r>
      <w:r w:rsidRPr="003A3353">
        <w:rPr>
          <w:rFonts w:eastAsia="標楷體" w:hint="eastAsia"/>
          <w:color w:val="0070C0"/>
        </w:rPr>
        <w:t xml:space="preserve"> </w:t>
      </w:r>
      <w:r w:rsidRPr="003A3353">
        <w:rPr>
          <w:rFonts w:eastAsia="標楷體"/>
          <w:color w:val="0070C0"/>
        </w:rPr>
        <w:t>equipment for difficult airway management should be readily</w:t>
      </w:r>
      <w:r w:rsidRPr="003A3353">
        <w:rPr>
          <w:rFonts w:eastAsia="標楷體" w:hint="eastAsia"/>
          <w:color w:val="0070C0"/>
        </w:rPr>
        <w:t xml:space="preserve"> </w:t>
      </w:r>
      <w:r w:rsidRPr="003A3353">
        <w:rPr>
          <w:rFonts w:eastAsia="標楷體"/>
          <w:color w:val="0070C0"/>
        </w:rPr>
        <w:t>available.</w:t>
      </w:r>
      <w:r>
        <w:rPr>
          <w:rFonts w:eastAsia="標楷體" w:hint="eastAsia"/>
        </w:rPr>
        <w:t xml:space="preserve"> </w:t>
      </w:r>
      <w:r w:rsidRPr="003A3353">
        <w:rPr>
          <w:rFonts w:eastAsia="標楷體" w:hint="eastAsia"/>
          <w:i/>
        </w:rPr>
        <w:t>Practice Guidelines for Management of the Difficult Airway. An Updated Report by the American Society of Anesthesiologists Task Force on Management of the Difficult Airway. Anesthesiology. 2013;118:251-70.</w:t>
      </w:r>
    </w:p>
    <w:p w:rsidR="003A3353" w:rsidRDefault="003A3353">
      <w:pPr>
        <w:rPr>
          <w:rFonts w:eastAsia="標楷體"/>
        </w:rPr>
      </w:pPr>
    </w:p>
    <w:p w:rsidR="00993F95" w:rsidRDefault="00993F95">
      <w:pPr>
        <w:rPr>
          <w:rFonts w:eastAsia="標楷體"/>
        </w:rPr>
      </w:pPr>
    </w:p>
    <w:p w:rsidR="003A3353" w:rsidRPr="002558FA" w:rsidRDefault="003A3353">
      <w:pPr>
        <w:rPr>
          <w:rFonts w:eastAsia="標楷體"/>
          <w:b/>
          <w:sz w:val="28"/>
        </w:rPr>
      </w:pPr>
      <w:r w:rsidRPr="002558FA">
        <w:rPr>
          <w:rFonts w:eastAsia="標楷體" w:hint="eastAsia"/>
          <w:b/>
          <w:sz w:val="28"/>
        </w:rPr>
        <w:t>目</w:t>
      </w:r>
      <w:r w:rsidRPr="002558FA">
        <w:rPr>
          <w:rFonts w:eastAsia="標楷體" w:hint="eastAsia"/>
          <w:b/>
          <w:sz w:val="28"/>
        </w:rPr>
        <w:t xml:space="preserve">  </w:t>
      </w:r>
      <w:r w:rsidRPr="002558FA">
        <w:rPr>
          <w:rFonts w:eastAsia="標楷體" w:hint="eastAsia"/>
          <w:b/>
          <w:sz w:val="28"/>
        </w:rPr>
        <w:t>標</w:t>
      </w:r>
    </w:p>
    <w:p w:rsidR="003A3353" w:rsidRDefault="003A3353">
      <w:pPr>
        <w:rPr>
          <w:rFonts w:eastAsia="標楷體"/>
        </w:rPr>
      </w:pPr>
      <w:r>
        <w:rPr>
          <w:rFonts w:eastAsia="標楷體" w:hint="eastAsia"/>
        </w:rPr>
        <w:t>就本院現況，考量成本並且務實地將呼吸道處置設備分為</w:t>
      </w:r>
      <w:r w:rsidRPr="00F563BF">
        <w:rPr>
          <w:rFonts w:eastAsia="標楷體" w:hint="eastAsia"/>
          <w:u w:val="single"/>
        </w:rPr>
        <w:t>基本</w:t>
      </w:r>
      <w:r>
        <w:rPr>
          <w:rFonts w:eastAsia="標楷體" w:hint="eastAsia"/>
        </w:rPr>
        <w:t>及</w:t>
      </w:r>
      <w:r w:rsidRPr="00F563BF">
        <w:rPr>
          <w:rFonts w:eastAsia="標楷體" w:hint="eastAsia"/>
          <w:u w:val="single"/>
        </w:rPr>
        <w:t>專家</w:t>
      </w:r>
      <w:r>
        <w:rPr>
          <w:rFonts w:eastAsia="標楷體" w:hint="eastAsia"/>
        </w:rPr>
        <w:t>兩等級，並效法現有急救車的作法</w:t>
      </w:r>
      <w:r w:rsidR="00993F95">
        <w:rPr>
          <w:rFonts w:eastAsia="標楷體" w:hint="eastAsia"/>
        </w:rPr>
        <w:t>，統一擺放位置，以利不同單位間的互相支援。</w:t>
      </w:r>
    </w:p>
    <w:p w:rsidR="00993F95" w:rsidRDefault="00993F95">
      <w:pPr>
        <w:rPr>
          <w:rFonts w:eastAsia="標楷體"/>
        </w:rPr>
      </w:pPr>
    </w:p>
    <w:p w:rsidR="00993F95" w:rsidRDefault="00993F95">
      <w:pPr>
        <w:rPr>
          <w:rFonts w:eastAsia="標楷體"/>
        </w:rPr>
      </w:pPr>
    </w:p>
    <w:p w:rsidR="00993F95" w:rsidRPr="002558FA" w:rsidRDefault="00993F95">
      <w:pPr>
        <w:rPr>
          <w:rFonts w:eastAsia="標楷體"/>
          <w:b/>
          <w:sz w:val="28"/>
        </w:rPr>
      </w:pPr>
      <w:r w:rsidRPr="002558FA">
        <w:rPr>
          <w:rFonts w:eastAsia="標楷體" w:hint="eastAsia"/>
          <w:b/>
          <w:sz w:val="28"/>
        </w:rPr>
        <w:t>建議設備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此處為基本建議</w:t>
      </w:r>
      <w:r w:rsidR="002558FA">
        <w:rPr>
          <w:rFonts w:eastAsia="標楷體" w:hint="eastAsia"/>
        </w:rPr>
        <w:t>(minimal requirement)</w:t>
      </w:r>
      <w:r>
        <w:rPr>
          <w:rFonts w:eastAsia="標楷體" w:hint="eastAsia"/>
        </w:rPr>
        <w:t>，各單位可依實際需求增添或調整，務必以患者安全為優先。</w:t>
      </w:r>
    </w:p>
    <w:p w:rsidR="00993F95" w:rsidRDefault="00993F95">
      <w:pPr>
        <w:rPr>
          <w:rFonts w:eastAsia="標楷體"/>
        </w:rPr>
      </w:pPr>
    </w:p>
    <w:p w:rsidR="00993F95" w:rsidRPr="00993F95" w:rsidRDefault="00993F95">
      <w:pPr>
        <w:rPr>
          <w:rFonts w:eastAsia="標楷體"/>
          <w:b/>
        </w:rPr>
      </w:pPr>
      <w:r w:rsidRPr="00993F95">
        <w:rPr>
          <w:rFonts w:eastAsia="標楷體" w:hint="eastAsia"/>
          <w:b/>
        </w:rPr>
        <w:t>基本級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面罩與甦醒器</w:t>
      </w:r>
      <w:r>
        <w:rPr>
          <w:rFonts w:eastAsia="標楷體" w:hint="eastAsia"/>
        </w:rPr>
        <w:t>(BVM)</w:t>
      </w:r>
      <w:r>
        <w:rPr>
          <w:rFonts w:eastAsia="標楷體" w:hint="eastAsia"/>
        </w:rPr>
        <w:t>，甚少處理呼吸道的單位可選用口袋面罩</w:t>
      </w:r>
      <w:r>
        <w:rPr>
          <w:rFonts w:eastAsia="標楷體" w:hint="eastAsia"/>
        </w:rPr>
        <w:t>(pocket mask)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傳統式喉鏡</w:t>
      </w:r>
      <w:r>
        <w:rPr>
          <w:rFonts w:eastAsia="標楷體" w:hint="eastAsia"/>
        </w:rPr>
        <w:t>(rigid laryngoscope with appropriate-size blades)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硬式</w:t>
      </w:r>
      <w:r>
        <w:rPr>
          <w:rFonts w:eastAsia="標楷體" w:hint="eastAsia"/>
        </w:rPr>
        <w:t>(Y</w:t>
      </w:r>
      <w:r w:rsidR="002558FA">
        <w:rPr>
          <w:rFonts w:eastAsia="標楷體" w:hint="eastAsia"/>
        </w:rPr>
        <w:t>ankauer)</w:t>
      </w:r>
      <w:r>
        <w:rPr>
          <w:rFonts w:eastAsia="標楷體" w:hint="eastAsia"/>
        </w:rPr>
        <w:t>及軟式抽吸管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若牆上無內建式的抽吸設備，必須有攜帶型抽吸器</w:t>
      </w:r>
      <w:r>
        <w:rPr>
          <w:rFonts w:eastAsia="標楷體" w:hint="eastAsia"/>
        </w:rPr>
        <w:t>)</w:t>
      </w:r>
    </w:p>
    <w:p w:rsidR="00993F95" w:rsidRDefault="002558FA">
      <w:pPr>
        <w:rPr>
          <w:rFonts w:eastAsia="標楷體"/>
        </w:rPr>
      </w:pPr>
      <w:r>
        <w:rPr>
          <w:rFonts w:eastAsia="標楷體" w:hint="eastAsia"/>
        </w:rPr>
        <w:t>氣管內管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適合該單位患者使用的尺寸</w:t>
      </w:r>
      <w:r>
        <w:rPr>
          <w:rFonts w:eastAsia="標楷體" w:hint="eastAsia"/>
        </w:rPr>
        <w:t>)</w:t>
      </w:r>
    </w:p>
    <w:p w:rsidR="002558FA" w:rsidRDefault="002558FA">
      <w:pPr>
        <w:rPr>
          <w:rFonts w:eastAsia="標楷體"/>
        </w:rPr>
      </w:pPr>
      <w:r>
        <w:rPr>
          <w:rFonts w:eastAsia="標楷體" w:hint="eastAsia"/>
        </w:rPr>
        <w:t>聲門上呼吸道</w:t>
      </w:r>
      <w:r>
        <w:rPr>
          <w:rFonts w:eastAsia="標楷體" w:hint="eastAsia"/>
        </w:rPr>
        <w:t>(supraglottic airways)</w:t>
      </w:r>
      <w:r w:rsidRPr="002558FA">
        <w:rPr>
          <w:rFonts w:eastAsia="標楷體" w:hint="eastAsia"/>
        </w:rPr>
        <w:t>(</w:t>
      </w:r>
      <w:r w:rsidRPr="002558FA">
        <w:rPr>
          <w:rFonts w:eastAsia="標楷體" w:hint="eastAsia"/>
        </w:rPr>
        <w:t>適合該單位患者使用的尺寸</w:t>
      </w:r>
      <w:r w:rsidRPr="002558FA">
        <w:rPr>
          <w:rFonts w:eastAsia="標楷體" w:hint="eastAsia"/>
        </w:rPr>
        <w:t>)</w:t>
      </w:r>
    </w:p>
    <w:p w:rsidR="002558FA" w:rsidRDefault="002558FA">
      <w:pPr>
        <w:rPr>
          <w:rFonts w:eastAsia="標楷體"/>
        </w:rPr>
      </w:pPr>
      <w:r>
        <w:rPr>
          <w:rFonts w:eastAsia="標楷體" w:hint="eastAsia"/>
        </w:rPr>
        <w:t>氣管插管前用藥</w:t>
      </w:r>
      <w:r>
        <w:rPr>
          <w:rFonts w:eastAsia="標楷體" w:hint="eastAsia"/>
        </w:rPr>
        <w:t xml:space="preserve">(RSI medications) </w:t>
      </w:r>
    </w:p>
    <w:p w:rsidR="002558FA" w:rsidRDefault="002558FA">
      <w:pPr>
        <w:rPr>
          <w:rFonts w:eastAsia="標楷體"/>
        </w:rPr>
      </w:pPr>
      <w:r>
        <w:rPr>
          <w:rFonts w:eastAsia="標楷體" w:hint="eastAsia"/>
        </w:rPr>
        <w:t>血氧飽和度儀</w:t>
      </w:r>
      <w:r>
        <w:rPr>
          <w:rFonts w:eastAsia="標楷體" w:hint="eastAsia"/>
        </w:rPr>
        <w:t>(pulse oximeter)</w:t>
      </w:r>
    </w:p>
    <w:p w:rsidR="002558FA" w:rsidRDefault="002558FA">
      <w:pPr>
        <w:rPr>
          <w:rFonts w:eastAsia="標楷體"/>
        </w:rPr>
      </w:pPr>
      <w:r>
        <w:rPr>
          <w:rFonts w:eastAsia="標楷體" w:hint="eastAsia"/>
        </w:rPr>
        <w:t>吐氣二氧化碳偵測器</w:t>
      </w:r>
      <w:r>
        <w:rPr>
          <w:rFonts w:eastAsia="標楷體" w:hint="eastAsia"/>
        </w:rPr>
        <w:t>(exhaled CO</w:t>
      </w:r>
      <w:r w:rsidRPr="002558FA"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 xml:space="preserve"> detector)</w:t>
      </w:r>
    </w:p>
    <w:p w:rsidR="00993F95" w:rsidRDefault="00993F95">
      <w:pPr>
        <w:rPr>
          <w:rFonts w:eastAsia="標楷體"/>
        </w:rPr>
      </w:pPr>
    </w:p>
    <w:p w:rsidR="002558FA" w:rsidRDefault="002558FA">
      <w:pPr>
        <w:rPr>
          <w:rFonts w:eastAsia="標楷體"/>
        </w:rPr>
      </w:pPr>
    </w:p>
    <w:p w:rsidR="002558FA" w:rsidRDefault="002558FA">
      <w:pPr>
        <w:rPr>
          <w:rFonts w:eastAsia="標楷體"/>
        </w:rPr>
      </w:pPr>
    </w:p>
    <w:p w:rsidR="002558FA" w:rsidRDefault="002558FA">
      <w:pPr>
        <w:rPr>
          <w:rFonts w:eastAsia="標楷體"/>
        </w:rPr>
      </w:pPr>
    </w:p>
    <w:p w:rsidR="002558FA" w:rsidRDefault="002558FA">
      <w:pPr>
        <w:rPr>
          <w:rFonts w:eastAsia="標楷體"/>
        </w:rPr>
      </w:pPr>
    </w:p>
    <w:p w:rsidR="00993F95" w:rsidRPr="00993F95" w:rsidRDefault="00993F95">
      <w:pPr>
        <w:rPr>
          <w:rFonts w:eastAsia="標楷體"/>
          <w:b/>
        </w:rPr>
      </w:pPr>
      <w:r w:rsidRPr="00993F95">
        <w:rPr>
          <w:rFonts w:eastAsia="標楷體" w:hint="eastAsia"/>
          <w:b/>
        </w:rPr>
        <w:lastRenderedPageBreak/>
        <w:t>專家級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設置於常需呼吸道處置的單位，如麻醉科、加護病房、急診等</w:t>
      </w:r>
      <w:bookmarkStart w:id="0" w:name="_GoBack"/>
      <w:bookmarkEnd w:id="0"/>
      <w:r>
        <w:rPr>
          <w:rFonts w:eastAsia="標楷體" w:hint="eastAsia"/>
        </w:rPr>
        <w:t>。</w:t>
      </w:r>
    </w:p>
    <w:p w:rsidR="00993F95" w:rsidRDefault="00993F95">
      <w:pPr>
        <w:rPr>
          <w:rFonts w:eastAsia="標楷體"/>
        </w:rPr>
      </w:pPr>
    </w:p>
    <w:p w:rsidR="002558FA" w:rsidRP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面罩與甦醒器</w:t>
      </w:r>
      <w:r w:rsidRPr="002558FA">
        <w:rPr>
          <w:rFonts w:eastAsia="標楷體" w:hint="eastAsia"/>
        </w:rPr>
        <w:t>(BVM)</w:t>
      </w:r>
    </w:p>
    <w:p w:rsid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傳統式喉鏡</w:t>
      </w:r>
      <w:r w:rsidRPr="002558FA">
        <w:rPr>
          <w:rFonts w:eastAsia="標楷體" w:hint="eastAsia"/>
        </w:rPr>
        <w:t>(rigid laryngoscope with appropriate-size blades)</w:t>
      </w:r>
    </w:p>
    <w:p w:rsidR="002558FA" w:rsidRDefault="002558FA" w:rsidP="002558FA">
      <w:pPr>
        <w:rPr>
          <w:rFonts w:eastAsia="標楷體"/>
          <w:color w:val="0070C0"/>
        </w:rPr>
      </w:pPr>
      <w:r w:rsidRPr="002558FA">
        <w:rPr>
          <w:rFonts w:eastAsia="標楷體" w:hint="eastAsia"/>
          <w:color w:val="0070C0"/>
        </w:rPr>
        <w:t>影像式喉鏡</w:t>
      </w:r>
      <w:r w:rsidRPr="002558FA">
        <w:rPr>
          <w:rFonts w:eastAsia="標楷體" w:hint="eastAsia"/>
          <w:color w:val="0070C0"/>
        </w:rPr>
        <w:t>(video laryngoscope with appropriate-size blades)</w:t>
      </w:r>
    </w:p>
    <w:p w:rsidR="002558FA" w:rsidRDefault="002558FA" w:rsidP="002558FA">
      <w:pPr>
        <w:rPr>
          <w:rFonts w:eastAsia="標楷體"/>
          <w:color w:val="0070C0"/>
        </w:rPr>
      </w:pPr>
      <w:r>
        <w:rPr>
          <w:rFonts w:eastAsia="標楷體" w:hint="eastAsia"/>
          <w:color w:val="0070C0"/>
        </w:rPr>
        <w:t>氣道通條</w:t>
      </w:r>
      <w:r>
        <w:rPr>
          <w:rFonts w:eastAsia="標楷體" w:hint="eastAsia"/>
          <w:color w:val="0070C0"/>
        </w:rPr>
        <w:t>(airway stylets)</w:t>
      </w:r>
    </w:p>
    <w:p w:rsidR="00D60FE9" w:rsidRDefault="00D60FE9" w:rsidP="002558FA">
      <w:pPr>
        <w:rPr>
          <w:rFonts w:eastAsia="標楷體"/>
          <w:color w:val="0070C0"/>
        </w:rPr>
      </w:pPr>
      <w:r>
        <w:rPr>
          <w:rFonts w:eastAsia="標楷體" w:hint="eastAsia"/>
          <w:color w:val="0070C0"/>
        </w:rPr>
        <w:t>氣道內視鏡</w:t>
      </w:r>
      <w:r>
        <w:rPr>
          <w:rFonts w:eastAsia="標楷體" w:hint="eastAsia"/>
          <w:color w:val="0070C0"/>
        </w:rPr>
        <w:t>(fiberoptic scope)</w:t>
      </w:r>
    </w:p>
    <w:p w:rsidR="00D60FE9" w:rsidRPr="002558FA" w:rsidRDefault="00D60FE9" w:rsidP="002558FA">
      <w:pPr>
        <w:rPr>
          <w:rFonts w:eastAsia="標楷體"/>
          <w:color w:val="0070C0"/>
        </w:rPr>
      </w:pPr>
      <w:r>
        <w:rPr>
          <w:rFonts w:eastAsia="標楷體" w:hint="eastAsia"/>
          <w:color w:val="0070C0"/>
        </w:rPr>
        <w:t>環甲膜切開</w:t>
      </w:r>
      <w:r>
        <w:rPr>
          <w:rFonts w:eastAsia="標楷體" w:hint="eastAsia"/>
          <w:color w:val="0070C0"/>
        </w:rPr>
        <w:t>(cricothyrotomy)</w:t>
      </w:r>
      <w:r>
        <w:rPr>
          <w:rFonts w:eastAsia="標楷體" w:hint="eastAsia"/>
          <w:color w:val="0070C0"/>
        </w:rPr>
        <w:t>設備</w:t>
      </w:r>
    </w:p>
    <w:p w:rsidR="002558FA" w:rsidRP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硬式</w:t>
      </w:r>
      <w:r w:rsidRPr="002558FA">
        <w:rPr>
          <w:rFonts w:eastAsia="標楷體" w:hint="eastAsia"/>
        </w:rPr>
        <w:t>(Yankauer)</w:t>
      </w:r>
      <w:r w:rsidRPr="002558FA">
        <w:rPr>
          <w:rFonts w:eastAsia="標楷體" w:hint="eastAsia"/>
        </w:rPr>
        <w:t>及軟式抽吸管</w:t>
      </w:r>
      <w:r w:rsidRPr="002558FA">
        <w:rPr>
          <w:rFonts w:eastAsia="標楷體" w:hint="eastAsia"/>
        </w:rPr>
        <w:t>(</w:t>
      </w:r>
      <w:r w:rsidRPr="002558FA">
        <w:rPr>
          <w:rFonts w:eastAsia="標楷體" w:hint="eastAsia"/>
        </w:rPr>
        <w:t>若牆上無內建式的抽吸設備，必須有攜帶型抽吸器</w:t>
      </w:r>
      <w:r w:rsidRPr="002558FA">
        <w:rPr>
          <w:rFonts w:eastAsia="標楷體" w:hint="eastAsia"/>
        </w:rPr>
        <w:t>)</w:t>
      </w:r>
    </w:p>
    <w:p w:rsidR="002558FA" w:rsidRP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氣管內管</w:t>
      </w:r>
      <w:r w:rsidRPr="002558FA">
        <w:rPr>
          <w:rFonts w:eastAsia="標楷體" w:hint="eastAsia"/>
        </w:rPr>
        <w:t>(</w:t>
      </w:r>
      <w:r w:rsidRPr="002558FA">
        <w:rPr>
          <w:rFonts w:eastAsia="標楷體" w:hint="eastAsia"/>
        </w:rPr>
        <w:t>適合該單位患者使用的尺寸</w:t>
      </w:r>
      <w:r w:rsidRPr="002558FA">
        <w:rPr>
          <w:rFonts w:eastAsia="標楷體" w:hint="eastAsia"/>
        </w:rPr>
        <w:t>)</w:t>
      </w:r>
    </w:p>
    <w:p w:rsid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聲門上呼吸道</w:t>
      </w:r>
      <w:r w:rsidRPr="002558FA">
        <w:rPr>
          <w:rFonts w:eastAsia="標楷體" w:hint="eastAsia"/>
        </w:rPr>
        <w:t>(supraglottic airways)(</w:t>
      </w:r>
      <w:r>
        <w:rPr>
          <w:rFonts w:eastAsia="標楷體" w:hint="eastAsia"/>
        </w:rPr>
        <w:t>e.g., Laryngeal mask airway; LMA)</w:t>
      </w:r>
    </w:p>
    <w:p w:rsidR="002558FA" w:rsidRP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管插管前用藥</w:t>
      </w:r>
      <w:r w:rsidRPr="002558FA">
        <w:rPr>
          <w:rFonts w:eastAsia="標楷體" w:hint="eastAsia"/>
        </w:rPr>
        <w:t xml:space="preserve">(RSI medications) </w:t>
      </w:r>
    </w:p>
    <w:p w:rsidR="002558FA" w:rsidRPr="002558FA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血氧飽和度儀</w:t>
      </w:r>
      <w:r w:rsidRPr="002558FA">
        <w:rPr>
          <w:rFonts w:eastAsia="標楷體" w:hint="eastAsia"/>
        </w:rPr>
        <w:t>(pulse oximeter)</w:t>
      </w:r>
    </w:p>
    <w:p w:rsidR="00993F95" w:rsidRPr="003A3353" w:rsidRDefault="002558FA" w:rsidP="002558FA">
      <w:pPr>
        <w:rPr>
          <w:rFonts w:eastAsia="標楷體"/>
        </w:rPr>
      </w:pPr>
      <w:r w:rsidRPr="002558FA">
        <w:rPr>
          <w:rFonts w:eastAsia="標楷體" w:hint="eastAsia"/>
        </w:rPr>
        <w:t>吐氣二氧化碳偵測器</w:t>
      </w:r>
      <w:r w:rsidRPr="002558FA">
        <w:rPr>
          <w:rFonts w:eastAsia="標楷體" w:hint="eastAsia"/>
        </w:rPr>
        <w:t>(exhaled C</w:t>
      </w:r>
      <w:r w:rsidR="00D60FE9">
        <w:rPr>
          <w:rFonts w:eastAsia="標楷體" w:hint="eastAsia"/>
        </w:rPr>
        <w:t>apnometer</w:t>
      </w:r>
      <w:r w:rsidRPr="002558FA">
        <w:rPr>
          <w:rFonts w:eastAsia="標楷體" w:hint="eastAsia"/>
        </w:rPr>
        <w:t>)</w:t>
      </w:r>
    </w:p>
    <w:sectPr w:rsidR="00993F95" w:rsidRPr="003A3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3F" w:rsidRDefault="00204D3F" w:rsidP="00DF472B">
      <w:r>
        <w:separator/>
      </w:r>
    </w:p>
  </w:endnote>
  <w:endnote w:type="continuationSeparator" w:id="0">
    <w:p w:rsidR="00204D3F" w:rsidRDefault="00204D3F" w:rsidP="00DF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3F" w:rsidRDefault="00204D3F" w:rsidP="00DF472B">
      <w:r>
        <w:separator/>
      </w:r>
    </w:p>
  </w:footnote>
  <w:footnote w:type="continuationSeparator" w:id="0">
    <w:p w:rsidR="00204D3F" w:rsidRDefault="00204D3F" w:rsidP="00DF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53"/>
    <w:rsid w:val="0002569C"/>
    <w:rsid w:val="00053432"/>
    <w:rsid w:val="00063324"/>
    <w:rsid w:val="000B0D49"/>
    <w:rsid w:val="00100F51"/>
    <w:rsid w:val="00100F66"/>
    <w:rsid w:val="00114E77"/>
    <w:rsid w:val="0017479E"/>
    <w:rsid w:val="00181F2A"/>
    <w:rsid w:val="00185B40"/>
    <w:rsid w:val="001F7B6A"/>
    <w:rsid w:val="00200409"/>
    <w:rsid w:val="00204D3F"/>
    <w:rsid w:val="002558FA"/>
    <w:rsid w:val="00263C86"/>
    <w:rsid w:val="00292F47"/>
    <w:rsid w:val="002E2B26"/>
    <w:rsid w:val="00307FA8"/>
    <w:rsid w:val="0033015E"/>
    <w:rsid w:val="003932C4"/>
    <w:rsid w:val="003A3353"/>
    <w:rsid w:val="003D6A8C"/>
    <w:rsid w:val="003F787C"/>
    <w:rsid w:val="00436B45"/>
    <w:rsid w:val="0047593A"/>
    <w:rsid w:val="004A0A50"/>
    <w:rsid w:val="004E38FC"/>
    <w:rsid w:val="004E51E4"/>
    <w:rsid w:val="004F6699"/>
    <w:rsid w:val="00530D59"/>
    <w:rsid w:val="00532D84"/>
    <w:rsid w:val="00532F1C"/>
    <w:rsid w:val="00550C9E"/>
    <w:rsid w:val="005538AD"/>
    <w:rsid w:val="00555D35"/>
    <w:rsid w:val="00576BFD"/>
    <w:rsid w:val="005971E7"/>
    <w:rsid w:val="005A28A5"/>
    <w:rsid w:val="005A7841"/>
    <w:rsid w:val="005C677F"/>
    <w:rsid w:val="00660E48"/>
    <w:rsid w:val="006647D9"/>
    <w:rsid w:val="00665A27"/>
    <w:rsid w:val="006A3753"/>
    <w:rsid w:val="006B173E"/>
    <w:rsid w:val="006F66B3"/>
    <w:rsid w:val="00711263"/>
    <w:rsid w:val="00714A52"/>
    <w:rsid w:val="007542C6"/>
    <w:rsid w:val="00761B57"/>
    <w:rsid w:val="00765439"/>
    <w:rsid w:val="007871CB"/>
    <w:rsid w:val="007B4D38"/>
    <w:rsid w:val="007C1200"/>
    <w:rsid w:val="007C65B4"/>
    <w:rsid w:val="007F314B"/>
    <w:rsid w:val="007F578F"/>
    <w:rsid w:val="00801BCF"/>
    <w:rsid w:val="0080244C"/>
    <w:rsid w:val="00821EDF"/>
    <w:rsid w:val="00864A8E"/>
    <w:rsid w:val="00892B15"/>
    <w:rsid w:val="008D572E"/>
    <w:rsid w:val="00912E2C"/>
    <w:rsid w:val="00935AF2"/>
    <w:rsid w:val="00962061"/>
    <w:rsid w:val="00963846"/>
    <w:rsid w:val="00963DA3"/>
    <w:rsid w:val="00993F95"/>
    <w:rsid w:val="009B5578"/>
    <w:rsid w:val="009D0BDF"/>
    <w:rsid w:val="009E0F74"/>
    <w:rsid w:val="009E494B"/>
    <w:rsid w:val="009E54BE"/>
    <w:rsid w:val="00A215C3"/>
    <w:rsid w:val="00A2407E"/>
    <w:rsid w:val="00A37CFC"/>
    <w:rsid w:val="00A42E15"/>
    <w:rsid w:val="00AB1432"/>
    <w:rsid w:val="00AB7AA6"/>
    <w:rsid w:val="00AE309E"/>
    <w:rsid w:val="00AF4A84"/>
    <w:rsid w:val="00B13BBA"/>
    <w:rsid w:val="00B42709"/>
    <w:rsid w:val="00B457E0"/>
    <w:rsid w:val="00BC308F"/>
    <w:rsid w:val="00BC4BCB"/>
    <w:rsid w:val="00BC7954"/>
    <w:rsid w:val="00BD247D"/>
    <w:rsid w:val="00BD533F"/>
    <w:rsid w:val="00BF6D51"/>
    <w:rsid w:val="00C23CC3"/>
    <w:rsid w:val="00C33877"/>
    <w:rsid w:val="00C46965"/>
    <w:rsid w:val="00C921EA"/>
    <w:rsid w:val="00CB7217"/>
    <w:rsid w:val="00CE1ED9"/>
    <w:rsid w:val="00CE3078"/>
    <w:rsid w:val="00D36EDF"/>
    <w:rsid w:val="00D60FE9"/>
    <w:rsid w:val="00D61B85"/>
    <w:rsid w:val="00D62FBC"/>
    <w:rsid w:val="00D864BF"/>
    <w:rsid w:val="00DF472B"/>
    <w:rsid w:val="00E606D1"/>
    <w:rsid w:val="00E85BFE"/>
    <w:rsid w:val="00EC0947"/>
    <w:rsid w:val="00EC2686"/>
    <w:rsid w:val="00EC5493"/>
    <w:rsid w:val="00EC7884"/>
    <w:rsid w:val="00ED5777"/>
    <w:rsid w:val="00F22721"/>
    <w:rsid w:val="00F563BF"/>
    <w:rsid w:val="00F67038"/>
    <w:rsid w:val="00F775E6"/>
    <w:rsid w:val="00F90B20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7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7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7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C. Huang</dc:creator>
  <cp:lastModifiedBy>Ying C. Huang</cp:lastModifiedBy>
  <cp:revision>4</cp:revision>
  <dcterms:created xsi:type="dcterms:W3CDTF">2013-09-30T02:01:00Z</dcterms:created>
  <dcterms:modified xsi:type="dcterms:W3CDTF">2013-10-01T09:27:00Z</dcterms:modified>
</cp:coreProperties>
</file>